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1DDB" w14:textId="4949E036" w:rsidR="00875B6D" w:rsidRPr="007F4E5E" w:rsidRDefault="00875B6D" w:rsidP="007F4E5E">
      <w:pPr>
        <w:ind w:left="2608"/>
        <w:rPr>
          <w:b/>
          <w:bCs/>
          <w:noProof/>
          <w:sz w:val="28"/>
          <w:szCs w:val="28"/>
          <w:u w:val="single"/>
        </w:rPr>
      </w:pPr>
      <w:r w:rsidRPr="007F4E5E">
        <w:rPr>
          <w:b/>
          <w:bCs/>
          <w:noProof/>
          <w:sz w:val="28"/>
          <w:szCs w:val="28"/>
          <w:u w:val="single"/>
        </w:rPr>
        <w:t xml:space="preserve">Retki Kouvolaan </w:t>
      </w:r>
      <w:r w:rsidR="00EE5C99">
        <w:rPr>
          <w:b/>
          <w:bCs/>
          <w:noProof/>
          <w:sz w:val="28"/>
          <w:szCs w:val="28"/>
          <w:u w:val="single"/>
        </w:rPr>
        <w:t xml:space="preserve">torstai </w:t>
      </w:r>
      <w:r w:rsidRPr="007F4E5E">
        <w:rPr>
          <w:b/>
          <w:bCs/>
          <w:noProof/>
          <w:sz w:val="28"/>
          <w:szCs w:val="28"/>
          <w:u w:val="single"/>
        </w:rPr>
        <w:t>20.11.2025</w:t>
      </w:r>
    </w:p>
    <w:p w14:paraId="49BB5ABF" w14:textId="09B5E784" w:rsidR="00875B6D" w:rsidRDefault="00875B6D" w:rsidP="00875B6D">
      <w:pPr>
        <w:jc w:val="center"/>
        <w:rPr>
          <w:noProof/>
        </w:rPr>
      </w:pPr>
      <w:r>
        <w:rPr>
          <w:noProof/>
        </w:rPr>
        <w:t>Teatteri, Kouvolan Lakritsi ja Hartwall panimomyymäl</w:t>
      </w:r>
      <w:r w:rsidR="00290C40">
        <w:rPr>
          <w:noProof/>
        </w:rPr>
        <w:t>ä</w:t>
      </w:r>
    </w:p>
    <w:p w14:paraId="3B50C019" w14:textId="77777777" w:rsidR="00875B6D" w:rsidRDefault="00875B6D" w:rsidP="00875B6D">
      <w:pPr>
        <w:rPr>
          <w:noProof/>
        </w:rPr>
      </w:pPr>
    </w:p>
    <w:p w14:paraId="09CC2D6D" w14:textId="28616447" w:rsidR="004B3CE8" w:rsidRDefault="00875B6D" w:rsidP="00875B6D">
      <w:pPr>
        <w:jc w:val="center"/>
        <w:rPr>
          <w:rFonts w:ascii="Arial" w:hAnsi="Arial" w:cs="Arial"/>
          <w:sz w:val="20"/>
          <w:szCs w:val="20"/>
        </w:rPr>
      </w:pPr>
      <w:r>
        <w:rPr>
          <w:noProof/>
        </w:rPr>
        <w:drawing>
          <wp:inline distT="0" distB="0" distL="0" distR="0" wp14:anchorId="58F58CE3" wp14:editId="343F0D33">
            <wp:extent cx="2381250" cy="2381250"/>
            <wp:effectExtent l="0" t="0" r="0" b="0"/>
            <wp:docPr id="563813172" name="Kuva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588EF4A7" w14:textId="77777777" w:rsidR="00875B6D" w:rsidRDefault="00875B6D" w:rsidP="00875B6D">
      <w:pPr>
        <w:jc w:val="center"/>
        <w:rPr>
          <w:rFonts w:ascii="Arial" w:hAnsi="Arial" w:cs="Arial"/>
          <w:sz w:val="20"/>
          <w:szCs w:val="20"/>
        </w:rPr>
      </w:pPr>
    </w:p>
    <w:p w14:paraId="12C17F17" w14:textId="77777777" w:rsidR="00875B6D" w:rsidRPr="00875B6D" w:rsidRDefault="00875B6D" w:rsidP="00875B6D">
      <w:pPr>
        <w:jc w:val="center"/>
        <w:rPr>
          <w:rFonts w:ascii="Arial" w:hAnsi="Arial" w:cs="Arial"/>
          <w:b/>
          <w:bCs/>
          <w:sz w:val="20"/>
          <w:szCs w:val="20"/>
        </w:rPr>
      </w:pPr>
      <w:r w:rsidRPr="00875B6D">
        <w:rPr>
          <w:rFonts w:ascii="Arial" w:hAnsi="Arial" w:cs="Arial"/>
          <w:b/>
          <w:bCs/>
          <w:sz w:val="20"/>
          <w:szCs w:val="20"/>
        </w:rPr>
        <w:t>CAROLA</w:t>
      </w:r>
    </w:p>
    <w:p w14:paraId="2435429D" w14:textId="77777777" w:rsidR="00875B6D" w:rsidRPr="00875B6D" w:rsidRDefault="00875B6D" w:rsidP="00875B6D">
      <w:pPr>
        <w:jc w:val="center"/>
        <w:rPr>
          <w:rFonts w:ascii="Arial" w:hAnsi="Arial" w:cs="Arial"/>
          <w:b/>
          <w:bCs/>
          <w:sz w:val="20"/>
          <w:szCs w:val="20"/>
        </w:rPr>
      </w:pPr>
      <w:r w:rsidRPr="00875B6D">
        <w:rPr>
          <w:rFonts w:ascii="Arial" w:hAnsi="Arial" w:cs="Arial"/>
          <w:b/>
          <w:bCs/>
          <w:sz w:val="20"/>
          <w:szCs w:val="20"/>
        </w:rPr>
        <w:t>– Kielletyt leikit</w:t>
      </w:r>
    </w:p>
    <w:p w14:paraId="2A494FC9" w14:textId="77777777" w:rsidR="00875B6D" w:rsidRPr="00875B6D" w:rsidRDefault="00875B6D" w:rsidP="00875B6D">
      <w:pPr>
        <w:jc w:val="center"/>
        <w:rPr>
          <w:rFonts w:ascii="Arial" w:hAnsi="Arial" w:cs="Arial"/>
          <w:sz w:val="20"/>
          <w:szCs w:val="20"/>
        </w:rPr>
      </w:pPr>
      <w:r w:rsidRPr="00875B6D">
        <w:rPr>
          <w:rFonts w:ascii="Arial" w:hAnsi="Arial" w:cs="Arial"/>
          <w:b/>
          <w:bCs/>
          <w:sz w:val="20"/>
          <w:szCs w:val="20"/>
        </w:rPr>
        <w:t>Ainutlaatuinen lauluilta, jossa Carolan ikoniset kappaleet saavat uuden tulkinnan ja draamallisen kehyksen.</w:t>
      </w:r>
    </w:p>
    <w:p w14:paraId="5986A830" w14:textId="77777777" w:rsidR="00875B6D" w:rsidRPr="00875B6D" w:rsidRDefault="00875B6D" w:rsidP="00875B6D">
      <w:pPr>
        <w:jc w:val="center"/>
        <w:rPr>
          <w:rFonts w:ascii="Arial" w:hAnsi="Arial" w:cs="Arial"/>
          <w:sz w:val="20"/>
          <w:szCs w:val="20"/>
        </w:rPr>
      </w:pPr>
      <w:r w:rsidRPr="00875B6D">
        <w:rPr>
          <w:rFonts w:ascii="Arial" w:hAnsi="Arial" w:cs="Arial"/>
          <w:sz w:val="20"/>
          <w:szCs w:val="20"/>
        </w:rPr>
        <w:t xml:space="preserve">Tämä ei ole vain konsertti. Tämä on kohtaaminen musiikin, tunteiden ja muistojen rajapinnassa, kahden näyttelijän esittämänä. Carolasta sanottiin, että hän lauloi sielu auki ja ikään kuin eli kappaleet niitä esittäessään. Kielletyt leikit </w:t>
      </w:r>
      <w:proofErr w:type="gramStart"/>
      <w:r w:rsidRPr="00875B6D">
        <w:rPr>
          <w:rFonts w:ascii="Arial" w:hAnsi="Arial" w:cs="Arial"/>
          <w:sz w:val="20"/>
          <w:szCs w:val="20"/>
        </w:rPr>
        <w:t>näyttää</w:t>
      </w:r>
      <w:proofErr w:type="gramEnd"/>
      <w:r w:rsidRPr="00875B6D">
        <w:rPr>
          <w:rFonts w:ascii="Arial" w:hAnsi="Arial" w:cs="Arial"/>
          <w:sz w:val="20"/>
          <w:szCs w:val="20"/>
        </w:rPr>
        <w:t xml:space="preserve"> meille monipuolisen Carolan, tuoden esiin hänen elämänsä kipukohdat kuin ilotkin.</w:t>
      </w:r>
    </w:p>
    <w:p w14:paraId="1DEF0EEF" w14:textId="77777777" w:rsidR="00875B6D" w:rsidRPr="00875B6D" w:rsidRDefault="00875B6D" w:rsidP="00875B6D">
      <w:pPr>
        <w:jc w:val="center"/>
        <w:rPr>
          <w:rFonts w:ascii="Arial" w:hAnsi="Arial" w:cs="Arial"/>
          <w:sz w:val="20"/>
          <w:szCs w:val="20"/>
        </w:rPr>
      </w:pPr>
      <w:r w:rsidRPr="00875B6D">
        <w:rPr>
          <w:rFonts w:ascii="Arial" w:hAnsi="Arial" w:cs="Arial"/>
          <w:i/>
          <w:iCs/>
          <w:sz w:val="20"/>
          <w:szCs w:val="20"/>
        </w:rPr>
        <w:t xml:space="preserve">"Sun katseesi ja </w:t>
      </w:r>
      <w:proofErr w:type="spellStart"/>
      <w:r w:rsidRPr="00875B6D">
        <w:rPr>
          <w:rFonts w:ascii="Arial" w:hAnsi="Arial" w:cs="Arial"/>
          <w:i/>
          <w:iCs/>
          <w:sz w:val="20"/>
          <w:szCs w:val="20"/>
        </w:rPr>
        <w:t>suudelmas</w:t>
      </w:r>
      <w:proofErr w:type="spellEnd"/>
      <w:r w:rsidRPr="00875B6D">
        <w:rPr>
          <w:rFonts w:ascii="Arial" w:hAnsi="Arial" w:cs="Arial"/>
          <w:i/>
          <w:iCs/>
          <w:sz w:val="20"/>
          <w:szCs w:val="20"/>
        </w:rPr>
        <w:t xml:space="preserve"> lämmin,</w:t>
      </w:r>
      <w:r w:rsidRPr="00875B6D">
        <w:rPr>
          <w:rFonts w:ascii="Arial" w:hAnsi="Arial" w:cs="Arial"/>
          <w:i/>
          <w:iCs/>
          <w:sz w:val="20"/>
          <w:szCs w:val="20"/>
        </w:rPr>
        <w:br/>
      </w:r>
      <w:proofErr w:type="spellStart"/>
      <w:r w:rsidRPr="00875B6D">
        <w:rPr>
          <w:rFonts w:ascii="Arial" w:hAnsi="Arial" w:cs="Arial"/>
          <w:i/>
          <w:iCs/>
          <w:sz w:val="20"/>
          <w:szCs w:val="20"/>
        </w:rPr>
        <w:t>viel</w:t>
      </w:r>
      <w:proofErr w:type="spellEnd"/>
      <w:r w:rsidRPr="00875B6D">
        <w:rPr>
          <w:rFonts w:ascii="Arial" w:hAnsi="Arial" w:cs="Arial"/>
          <w:i/>
          <w:iCs/>
          <w:sz w:val="20"/>
          <w:szCs w:val="20"/>
        </w:rPr>
        <w:t xml:space="preserve"> muistan sen kun on talvi kylmin.</w:t>
      </w:r>
      <w:r w:rsidRPr="00875B6D">
        <w:rPr>
          <w:rFonts w:ascii="Arial" w:hAnsi="Arial" w:cs="Arial"/>
          <w:i/>
          <w:iCs/>
          <w:sz w:val="20"/>
          <w:szCs w:val="20"/>
        </w:rPr>
        <w:br/>
        <w:t>On hunajainen, muisto tuon kesän, nyt vain." </w:t>
      </w:r>
    </w:p>
    <w:p w14:paraId="771CA3F6" w14:textId="77777777" w:rsidR="00875B6D" w:rsidRPr="00875B6D" w:rsidRDefault="00875B6D" w:rsidP="00875B6D">
      <w:pPr>
        <w:jc w:val="center"/>
        <w:rPr>
          <w:rFonts w:ascii="Arial" w:hAnsi="Arial" w:cs="Arial"/>
          <w:sz w:val="20"/>
          <w:szCs w:val="20"/>
        </w:rPr>
      </w:pPr>
      <w:r w:rsidRPr="00875B6D">
        <w:rPr>
          <w:rFonts w:ascii="Arial" w:hAnsi="Arial" w:cs="Arial"/>
          <w:sz w:val="20"/>
          <w:szCs w:val="20"/>
        </w:rPr>
        <w:t>Lauluillan ytimessä ovat rakkauden ristiriidat: kaipuu ja kapina, intohimo ja irti päästäminen sekä hiljainen uhma ja ääneen lausumattomat toiveet.</w:t>
      </w:r>
    </w:p>
    <w:p w14:paraId="20CB1CF7" w14:textId="77777777" w:rsidR="00875B6D" w:rsidRDefault="00875B6D" w:rsidP="00875B6D">
      <w:pPr>
        <w:jc w:val="center"/>
        <w:rPr>
          <w:rFonts w:ascii="Arial" w:hAnsi="Arial" w:cs="Arial"/>
          <w:sz w:val="20"/>
          <w:szCs w:val="20"/>
        </w:rPr>
      </w:pPr>
      <w:r w:rsidRPr="00875B6D">
        <w:rPr>
          <w:rFonts w:ascii="Arial" w:hAnsi="Arial" w:cs="Arial"/>
          <w:sz w:val="20"/>
          <w:szCs w:val="20"/>
        </w:rPr>
        <w:t>Carolan lauluista tuttu herkkyys, voima ja kauneus kietoutuvat esityksessä vahvaan läsnäoloon ja visuaaliseen minimalismiin. Draamallinen ote tuo tutut sävelmät iholle ja tulkitsee ne uudelleen ajan hengessä, kunnioittaen kappaleiden alkuperäistä luonnetta.</w:t>
      </w:r>
    </w:p>
    <w:p w14:paraId="0D809084" w14:textId="7426D5B0" w:rsidR="00290C40" w:rsidRDefault="00290C40" w:rsidP="00875B6D">
      <w:pPr>
        <w:jc w:val="center"/>
        <w:rPr>
          <w:rFonts w:ascii="Arial" w:hAnsi="Arial" w:cs="Arial"/>
          <w:sz w:val="20"/>
          <w:szCs w:val="20"/>
        </w:rPr>
      </w:pPr>
      <w:proofErr w:type="spellStart"/>
      <w:r>
        <w:rPr>
          <w:rFonts w:ascii="Arial" w:hAnsi="Arial" w:cs="Arial"/>
          <w:sz w:val="20"/>
          <w:szCs w:val="20"/>
        </w:rPr>
        <w:t>VirValaisen</w:t>
      </w:r>
      <w:proofErr w:type="spellEnd"/>
      <w:r>
        <w:rPr>
          <w:rFonts w:ascii="Arial" w:hAnsi="Arial" w:cs="Arial"/>
          <w:sz w:val="20"/>
          <w:szCs w:val="20"/>
        </w:rPr>
        <w:t xml:space="preserve"> hinta </w:t>
      </w:r>
      <w:proofErr w:type="gramStart"/>
      <w:r>
        <w:rPr>
          <w:rFonts w:ascii="Arial" w:hAnsi="Arial" w:cs="Arial"/>
          <w:sz w:val="20"/>
          <w:szCs w:val="20"/>
        </w:rPr>
        <w:t>43€</w:t>
      </w:r>
      <w:proofErr w:type="gramEnd"/>
      <w:r>
        <w:rPr>
          <w:rFonts w:ascii="Arial" w:hAnsi="Arial" w:cs="Arial"/>
          <w:sz w:val="20"/>
          <w:szCs w:val="20"/>
        </w:rPr>
        <w:t xml:space="preserve"> (seuralainen 62€) hinta sisältää matkan, lounaan ja teatterin.</w:t>
      </w:r>
    </w:p>
    <w:p w14:paraId="77E376E1" w14:textId="77777777" w:rsidR="00875B6D" w:rsidRDefault="00875B6D" w:rsidP="00875B6D">
      <w:pPr>
        <w:jc w:val="center"/>
        <w:rPr>
          <w:rFonts w:ascii="Arial" w:hAnsi="Arial" w:cs="Arial"/>
          <w:sz w:val="20"/>
          <w:szCs w:val="20"/>
          <w:u w:val="single"/>
        </w:rPr>
      </w:pPr>
    </w:p>
    <w:p w14:paraId="16F02C12" w14:textId="0C822573" w:rsidR="00875B6D" w:rsidRDefault="00875B6D" w:rsidP="00875B6D">
      <w:pPr>
        <w:jc w:val="center"/>
        <w:rPr>
          <w:rFonts w:ascii="Arial" w:hAnsi="Arial" w:cs="Arial"/>
          <w:sz w:val="20"/>
          <w:szCs w:val="20"/>
          <w:u w:val="single"/>
        </w:rPr>
      </w:pPr>
      <w:r w:rsidRPr="00875B6D">
        <w:rPr>
          <w:rFonts w:ascii="Arial" w:hAnsi="Arial" w:cs="Arial"/>
          <w:sz w:val="20"/>
          <w:szCs w:val="20"/>
          <w:u w:val="single"/>
        </w:rPr>
        <w:t>Matkaohjelma:</w:t>
      </w:r>
    </w:p>
    <w:p w14:paraId="0406E861" w14:textId="40574D6E" w:rsidR="00875B6D" w:rsidRDefault="00875B6D" w:rsidP="00875B6D">
      <w:pPr>
        <w:jc w:val="center"/>
        <w:rPr>
          <w:rFonts w:ascii="Arial" w:hAnsi="Arial" w:cs="Arial"/>
          <w:sz w:val="20"/>
          <w:szCs w:val="20"/>
        </w:rPr>
      </w:pPr>
      <w:r>
        <w:rPr>
          <w:rFonts w:ascii="Arial" w:hAnsi="Arial" w:cs="Arial"/>
          <w:sz w:val="20"/>
          <w:szCs w:val="20"/>
        </w:rPr>
        <w:t>Lähtö klo 7:30 Vanha Kirkko, Keskustori / Atro Vuolle Oy</w:t>
      </w:r>
    </w:p>
    <w:p w14:paraId="3882DAEA" w14:textId="202A0E5F" w:rsidR="00875B6D" w:rsidRDefault="00875B6D" w:rsidP="00875B6D">
      <w:pPr>
        <w:jc w:val="center"/>
        <w:rPr>
          <w:rFonts w:ascii="Arial" w:hAnsi="Arial" w:cs="Arial"/>
          <w:sz w:val="20"/>
          <w:szCs w:val="20"/>
        </w:rPr>
      </w:pPr>
      <w:r>
        <w:rPr>
          <w:rFonts w:ascii="Arial" w:hAnsi="Arial" w:cs="Arial"/>
          <w:sz w:val="20"/>
          <w:szCs w:val="20"/>
        </w:rPr>
        <w:t xml:space="preserve">Lounas klo 10:30 / Bistro Goutu </w:t>
      </w:r>
      <w:hyperlink r:id="rId7" w:history="1">
        <w:r w:rsidR="00290C40" w:rsidRPr="00290C40">
          <w:rPr>
            <w:rStyle w:val="Hyperlinkki"/>
            <w:rFonts w:ascii="Arial" w:hAnsi="Arial" w:cs="Arial"/>
            <w:sz w:val="20"/>
            <w:szCs w:val="20"/>
          </w:rPr>
          <w:t>Bistro Goutu - Bistro-ravintola Kouvola</w:t>
        </w:r>
      </w:hyperlink>
    </w:p>
    <w:p w14:paraId="1F36D6C8" w14:textId="0AFA36E1" w:rsidR="00290C40" w:rsidRDefault="00290C40" w:rsidP="00875B6D">
      <w:pPr>
        <w:jc w:val="center"/>
        <w:rPr>
          <w:rFonts w:ascii="Arial" w:hAnsi="Arial" w:cs="Arial"/>
          <w:sz w:val="20"/>
          <w:szCs w:val="20"/>
        </w:rPr>
      </w:pPr>
      <w:r>
        <w:rPr>
          <w:rFonts w:ascii="Arial" w:hAnsi="Arial" w:cs="Arial"/>
          <w:sz w:val="20"/>
          <w:szCs w:val="20"/>
        </w:rPr>
        <w:t xml:space="preserve">Ennen teatteriesitystä käynti Kouvolan Lakritsin tehtaanmyymälässä </w:t>
      </w:r>
      <w:hyperlink r:id="rId8" w:history="1">
        <w:r w:rsidRPr="00290C40">
          <w:rPr>
            <w:rStyle w:val="Hyperlinkki"/>
            <w:rFonts w:ascii="Arial" w:hAnsi="Arial" w:cs="Arial"/>
            <w:sz w:val="20"/>
            <w:szCs w:val="20"/>
          </w:rPr>
          <w:t>Kouvolan Lakritsin tehtaanmyymälä</w:t>
        </w:r>
      </w:hyperlink>
    </w:p>
    <w:p w14:paraId="7F74FAEF" w14:textId="55E84EE6" w:rsidR="00290C40" w:rsidRDefault="00290C40" w:rsidP="00875B6D">
      <w:pPr>
        <w:jc w:val="center"/>
        <w:rPr>
          <w:rFonts w:ascii="Arial" w:hAnsi="Arial" w:cs="Arial"/>
          <w:sz w:val="20"/>
          <w:szCs w:val="20"/>
        </w:rPr>
      </w:pPr>
      <w:r>
        <w:rPr>
          <w:rFonts w:ascii="Arial" w:hAnsi="Arial" w:cs="Arial"/>
          <w:sz w:val="20"/>
          <w:szCs w:val="20"/>
        </w:rPr>
        <w:t xml:space="preserve">Teatteriesitys klo 13 </w:t>
      </w:r>
      <w:r w:rsidR="00553AF6">
        <w:rPr>
          <w:rFonts w:ascii="Arial" w:hAnsi="Arial" w:cs="Arial"/>
          <w:sz w:val="20"/>
          <w:szCs w:val="20"/>
        </w:rPr>
        <w:t>Kouvolan teatteri / Klubi (esityksen kesto tarkentuu ensi-iltaviikolla, sis. väliajan)</w:t>
      </w:r>
    </w:p>
    <w:p w14:paraId="2053F8FE" w14:textId="67724F0C" w:rsidR="00290C40" w:rsidRDefault="00290C40" w:rsidP="00875B6D">
      <w:pPr>
        <w:jc w:val="center"/>
        <w:rPr>
          <w:rFonts w:ascii="Arial" w:hAnsi="Arial" w:cs="Arial"/>
          <w:sz w:val="20"/>
          <w:szCs w:val="20"/>
        </w:rPr>
      </w:pPr>
      <w:r>
        <w:rPr>
          <w:rFonts w:ascii="Arial" w:hAnsi="Arial" w:cs="Arial"/>
          <w:sz w:val="20"/>
          <w:szCs w:val="20"/>
        </w:rPr>
        <w:t xml:space="preserve">Paluumatkalla käynti Hartwallin panimomyymälässä </w:t>
      </w:r>
      <w:hyperlink r:id="rId9" w:history="1">
        <w:r w:rsidRPr="00290C40">
          <w:rPr>
            <w:rStyle w:val="Hyperlinkki"/>
            <w:rFonts w:ascii="Arial" w:hAnsi="Arial" w:cs="Arial"/>
            <w:sz w:val="20"/>
            <w:szCs w:val="20"/>
          </w:rPr>
          <w:t>Panimomyymälä | Hartwall</w:t>
        </w:r>
      </w:hyperlink>
    </w:p>
    <w:p w14:paraId="1BA1E4B7" w14:textId="54B7A747" w:rsidR="00290C40" w:rsidRPr="00875B6D" w:rsidRDefault="00290C40" w:rsidP="00875B6D">
      <w:pPr>
        <w:jc w:val="center"/>
        <w:rPr>
          <w:rFonts w:ascii="Arial" w:hAnsi="Arial" w:cs="Arial"/>
          <w:sz w:val="20"/>
          <w:szCs w:val="20"/>
        </w:rPr>
      </w:pPr>
      <w:r>
        <w:rPr>
          <w:rFonts w:ascii="Arial" w:hAnsi="Arial" w:cs="Arial"/>
          <w:sz w:val="20"/>
          <w:szCs w:val="20"/>
        </w:rPr>
        <w:lastRenderedPageBreak/>
        <w:t xml:space="preserve">Takaisin Tampereella arviolta </w:t>
      </w:r>
      <w:r w:rsidR="007F4E5E">
        <w:rPr>
          <w:rFonts w:ascii="Arial" w:hAnsi="Arial" w:cs="Arial"/>
          <w:sz w:val="20"/>
          <w:szCs w:val="20"/>
        </w:rPr>
        <w:t xml:space="preserve">klo </w:t>
      </w:r>
      <w:r>
        <w:rPr>
          <w:rFonts w:ascii="Arial" w:hAnsi="Arial" w:cs="Arial"/>
          <w:sz w:val="20"/>
          <w:szCs w:val="20"/>
        </w:rPr>
        <w:t>19-19:30</w:t>
      </w:r>
    </w:p>
    <w:p w14:paraId="37E2C59D" w14:textId="77777777" w:rsidR="00875B6D" w:rsidRPr="00A14C7F" w:rsidRDefault="00875B6D" w:rsidP="00875B6D">
      <w:pPr>
        <w:jc w:val="center"/>
        <w:rPr>
          <w:rFonts w:ascii="Arial" w:hAnsi="Arial" w:cs="Arial"/>
          <w:sz w:val="20"/>
          <w:szCs w:val="20"/>
        </w:rPr>
      </w:pPr>
    </w:p>
    <w:sectPr w:rsidR="00875B6D" w:rsidRPr="00A14C7F">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F431" w14:textId="77777777" w:rsidR="00875B6D" w:rsidRDefault="00875B6D" w:rsidP="003600BB">
      <w:pPr>
        <w:spacing w:after="0" w:line="240" w:lineRule="auto"/>
      </w:pPr>
      <w:r>
        <w:separator/>
      </w:r>
    </w:p>
  </w:endnote>
  <w:endnote w:type="continuationSeparator" w:id="0">
    <w:p w14:paraId="596D1C1F" w14:textId="77777777" w:rsidR="00875B6D" w:rsidRDefault="00875B6D" w:rsidP="003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CAED" w14:textId="77777777" w:rsidR="003600BB" w:rsidRDefault="003600B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2262" w14:textId="77777777" w:rsidR="003600BB" w:rsidRDefault="003600B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3C09" w14:textId="77777777" w:rsidR="003600BB" w:rsidRDefault="003600B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F0A8" w14:textId="77777777" w:rsidR="00875B6D" w:rsidRDefault="00875B6D" w:rsidP="003600BB">
      <w:pPr>
        <w:spacing w:after="0" w:line="240" w:lineRule="auto"/>
      </w:pPr>
      <w:r>
        <w:separator/>
      </w:r>
    </w:p>
  </w:footnote>
  <w:footnote w:type="continuationSeparator" w:id="0">
    <w:p w14:paraId="2D323D33" w14:textId="77777777" w:rsidR="00875B6D" w:rsidRDefault="00875B6D" w:rsidP="003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812B" w14:textId="77777777" w:rsidR="003600BB" w:rsidRDefault="003600B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A3F6" w14:textId="77777777" w:rsidR="003600BB" w:rsidRDefault="003600B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5BEF" w14:textId="77777777" w:rsidR="003600BB" w:rsidRDefault="003600BB">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6D"/>
    <w:rsid w:val="000516A1"/>
    <w:rsid w:val="000A5178"/>
    <w:rsid w:val="00290C40"/>
    <w:rsid w:val="003600BB"/>
    <w:rsid w:val="004B3CE8"/>
    <w:rsid w:val="004B7436"/>
    <w:rsid w:val="00553AF6"/>
    <w:rsid w:val="005B313C"/>
    <w:rsid w:val="00700B73"/>
    <w:rsid w:val="00754478"/>
    <w:rsid w:val="007F4E5E"/>
    <w:rsid w:val="00875B6D"/>
    <w:rsid w:val="008B090B"/>
    <w:rsid w:val="00A14C7F"/>
    <w:rsid w:val="00D96F6D"/>
    <w:rsid w:val="00EE5C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5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75B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875B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875B6D"/>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semiHidden/>
    <w:unhideWhenUsed/>
    <w:qFormat/>
    <w:rsid w:val="00875B6D"/>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875B6D"/>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875B6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75B6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75B6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75B6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00BB"/>
  </w:style>
  <w:style w:type="character" w:customStyle="1" w:styleId="Otsikko1Char">
    <w:name w:val="Otsikko 1 Char"/>
    <w:basedOn w:val="Kappaleenoletusfontti"/>
    <w:link w:val="Otsikko1"/>
    <w:uiPriority w:val="9"/>
    <w:rsid w:val="00875B6D"/>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875B6D"/>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875B6D"/>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875B6D"/>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875B6D"/>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875B6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75B6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75B6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75B6D"/>
    <w:rPr>
      <w:rFonts w:eastAsiaTheme="majorEastAsia" w:cstheme="majorBidi"/>
      <w:color w:val="272727" w:themeColor="text1" w:themeTint="D8"/>
    </w:rPr>
  </w:style>
  <w:style w:type="paragraph" w:styleId="Otsikko">
    <w:name w:val="Title"/>
    <w:basedOn w:val="Normaali"/>
    <w:next w:val="Normaali"/>
    <w:link w:val="OtsikkoChar"/>
    <w:uiPriority w:val="10"/>
    <w:qFormat/>
    <w:rsid w:val="00875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75B6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75B6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75B6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75B6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75B6D"/>
    <w:rPr>
      <w:i/>
      <w:iCs/>
      <w:color w:val="404040" w:themeColor="text1" w:themeTint="BF"/>
    </w:rPr>
  </w:style>
  <w:style w:type="paragraph" w:styleId="Luettelokappale">
    <w:name w:val="List Paragraph"/>
    <w:basedOn w:val="Normaali"/>
    <w:uiPriority w:val="34"/>
    <w:qFormat/>
    <w:rsid w:val="00875B6D"/>
    <w:pPr>
      <w:ind w:left="720"/>
      <w:contextualSpacing/>
    </w:pPr>
  </w:style>
  <w:style w:type="character" w:styleId="Voimakaskorostus">
    <w:name w:val="Intense Emphasis"/>
    <w:basedOn w:val="Kappaleenoletusfontti"/>
    <w:uiPriority w:val="21"/>
    <w:qFormat/>
    <w:rsid w:val="00875B6D"/>
    <w:rPr>
      <w:i/>
      <w:iCs/>
      <w:color w:val="2E74B5" w:themeColor="accent1" w:themeShade="BF"/>
    </w:rPr>
  </w:style>
  <w:style w:type="paragraph" w:styleId="Erottuvalainaus">
    <w:name w:val="Intense Quote"/>
    <w:basedOn w:val="Normaali"/>
    <w:next w:val="Normaali"/>
    <w:link w:val="ErottuvalainausChar"/>
    <w:uiPriority w:val="30"/>
    <w:qFormat/>
    <w:rsid w:val="00875B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875B6D"/>
    <w:rPr>
      <w:i/>
      <w:iCs/>
      <w:color w:val="2E74B5" w:themeColor="accent1" w:themeShade="BF"/>
    </w:rPr>
  </w:style>
  <w:style w:type="character" w:styleId="Erottuvaviittaus">
    <w:name w:val="Intense Reference"/>
    <w:basedOn w:val="Kappaleenoletusfontti"/>
    <w:uiPriority w:val="32"/>
    <w:qFormat/>
    <w:rsid w:val="00875B6D"/>
    <w:rPr>
      <w:b/>
      <w:bCs/>
      <w:smallCaps/>
      <w:color w:val="2E74B5" w:themeColor="accent1" w:themeShade="BF"/>
      <w:spacing w:val="5"/>
    </w:rPr>
  </w:style>
  <w:style w:type="character" w:styleId="Hyperlinkki">
    <w:name w:val="Hyperlink"/>
    <w:basedOn w:val="Kappaleenoletusfontti"/>
    <w:uiPriority w:val="99"/>
    <w:unhideWhenUsed/>
    <w:rsid w:val="00290C40"/>
    <w:rPr>
      <w:color w:val="0563C1" w:themeColor="hyperlink"/>
      <w:u w:val="single"/>
    </w:rPr>
  </w:style>
  <w:style w:type="character" w:styleId="Ratkaisematonmaininta">
    <w:name w:val="Unresolved Mention"/>
    <w:basedOn w:val="Kappaleenoletusfontti"/>
    <w:uiPriority w:val="99"/>
    <w:semiHidden/>
    <w:unhideWhenUsed/>
    <w:rsid w:val="0029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35305">
      <w:bodyDiv w:val="1"/>
      <w:marLeft w:val="0"/>
      <w:marRight w:val="0"/>
      <w:marTop w:val="0"/>
      <w:marBottom w:val="0"/>
      <w:divBdr>
        <w:top w:val="none" w:sz="0" w:space="0" w:color="auto"/>
        <w:left w:val="none" w:sz="0" w:space="0" w:color="auto"/>
        <w:bottom w:val="none" w:sz="0" w:space="0" w:color="auto"/>
        <w:right w:val="none" w:sz="0" w:space="0" w:color="auto"/>
      </w:divBdr>
      <w:divsChild>
        <w:div w:id="1838153817">
          <w:marLeft w:val="0"/>
          <w:marRight w:val="0"/>
          <w:marTop w:val="0"/>
          <w:marBottom w:val="0"/>
          <w:divBdr>
            <w:top w:val="none" w:sz="0" w:space="12" w:color="auto"/>
            <w:left w:val="none" w:sz="0" w:space="0" w:color="auto"/>
            <w:bottom w:val="none" w:sz="0" w:space="0" w:color="auto"/>
            <w:right w:val="none" w:sz="0" w:space="0" w:color="auto"/>
          </w:divBdr>
          <w:divsChild>
            <w:div w:id="31616954">
              <w:marLeft w:val="0"/>
              <w:marRight w:val="0"/>
              <w:marTop w:val="0"/>
              <w:marBottom w:val="0"/>
              <w:divBdr>
                <w:top w:val="none" w:sz="0" w:space="0" w:color="auto"/>
                <w:left w:val="none" w:sz="0" w:space="0" w:color="auto"/>
                <w:bottom w:val="none" w:sz="0" w:space="0" w:color="auto"/>
                <w:right w:val="none" w:sz="0" w:space="0" w:color="auto"/>
              </w:divBdr>
              <w:divsChild>
                <w:div w:id="1095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41">
          <w:marLeft w:val="0"/>
          <w:marRight w:val="0"/>
          <w:marTop w:val="0"/>
          <w:marBottom w:val="0"/>
          <w:divBdr>
            <w:top w:val="none" w:sz="0" w:space="0" w:color="auto"/>
            <w:left w:val="none" w:sz="0" w:space="0" w:color="auto"/>
            <w:bottom w:val="none" w:sz="0" w:space="18" w:color="auto"/>
            <w:right w:val="none" w:sz="0" w:space="0" w:color="auto"/>
          </w:divBdr>
          <w:divsChild>
            <w:div w:id="61948322">
              <w:marLeft w:val="0"/>
              <w:marRight w:val="0"/>
              <w:marTop w:val="0"/>
              <w:marBottom w:val="0"/>
              <w:divBdr>
                <w:top w:val="none" w:sz="0" w:space="0" w:color="auto"/>
                <w:left w:val="none" w:sz="0" w:space="0" w:color="auto"/>
                <w:bottom w:val="none" w:sz="0" w:space="0" w:color="auto"/>
                <w:right w:val="none" w:sz="0" w:space="0" w:color="auto"/>
              </w:divBdr>
              <w:divsChild>
                <w:div w:id="140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8235">
          <w:marLeft w:val="0"/>
          <w:marRight w:val="0"/>
          <w:marTop w:val="0"/>
          <w:marBottom w:val="0"/>
          <w:divBdr>
            <w:top w:val="none" w:sz="0" w:space="0" w:color="auto"/>
            <w:left w:val="none" w:sz="0" w:space="0" w:color="auto"/>
            <w:bottom w:val="none" w:sz="0" w:space="0" w:color="auto"/>
            <w:right w:val="none" w:sz="0" w:space="0" w:color="auto"/>
          </w:divBdr>
        </w:div>
      </w:divsChild>
    </w:div>
    <w:div w:id="2120679842">
      <w:bodyDiv w:val="1"/>
      <w:marLeft w:val="0"/>
      <w:marRight w:val="0"/>
      <w:marTop w:val="0"/>
      <w:marBottom w:val="0"/>
      <w:divBdr>
        <w:top w:val="none" w:sz="0" w:space="0" w:color="auto"/>
        <w:left w:val="none" w:sz="0" w:space="0" w:color="auto"/>
        <w:bottom w:val="none" w:sz="0" w:space="0" w:color="auto"/>
        <w:right w:val="none" w:sz="0" w:space="0" w:color="auto"/>
      </w:divBdr>
      <w:divsChild>
        <w:div w:id="1808737144">
          <w:marLeft w:val="0"/>
          <w:marRight w:val="0"/>
          <w:marTop w:val="0"/>
          <w:marBottom w:val="0"/>
          <w:divBdr>
            <w:top w:val="none" w:sz="0" w:space="12" w:color="auto"/>
            <w:left w:val="none" w:sz="0" w:space="0" w:color="auto"/>
            <w:bottom w:val="none" w:sz="0" w:space="0" w:color="auto"/>
            <w:right w:val="none" w:sz="0" w:space="0" w:color="auto"/>
          </w:divBdr>
          <w:divsChild>
            <w:div w:id="775561581">
              <w:marLeft w:val="0"/>
              <w:marRight w:val="0"/>
              <w:marTop w:val="0"/>
              <w:marBottom w:val="0"/>
              <w:divBdr>
                <w:top w:val="none" w:sz="0" w:space="0" w:color="auto"/>
                <w:left w:val="none" w:sz="0" w:space="0" w:color="auto"/>
                <w:bottom w:val="none" w:sz="0" w:space="0" w:color="auto"/>
                <w:right w:val="none" w:sz="0" w:space="0" w:color="auto"/>
              </w:divBdr>
              <w:divsChild>
                <w:div w:id="10268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0787">
          <w:marLeft w:val="0"/>
          <w:marRight w:val="0"/>
          <w:marTop w:val="0"/>
          <w:marBottom w:val="0"/>
          <w:divBdr>
            <w:top w:val="none" w:sz="0" w:space="0" w:color="auto"/>
            <w:left w:val="none" w:sz="0" w:space="0" w:color="auto"/>
            <w:bottom w:val="none" w:sz="0" w:space="18" w:color="auto"/>
            <w:right w:val="none" w:sz="0" w:space="0" w:color="auto"/>
          </w:divBdr>
          <w:divsChild>
            <w:div w:id="1119833477">
              <w:marLeft w:val="0"/>
              <w:marRight w:val="0"/>
              <w:marTop w:val="0"/>
              <w:marBottom w:val="0"/>
              <w:divBdr>
                <w:top w:val="none" w:sz="0" w:space="0" w:color="auto"/>
                <w:left w:val="none" w:sz="0" w:space="0" w:color="auto"/>
                <w:bottom w:val="none" w:sz="0" w:space="0" w:color="auto"/>
                <w:right w:val="none" w:sz="0" w:space="0" w:color="auto"/>
              </w:divBdr>
              <w:divsChild>
                <w:div w:id="9339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uvolanlakritsi.fi/pages/tehtaanmyymala"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bistrogoutu.f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artwall.fi/ota-yhteytta/hartwall-oy/panimomyymala/" TargetMode="External"/><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1624</Characters>
  <Application>Microsoft Office Word</Application>
  <DocSecurity>4</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2025-06-24T08:23:00Z</dcterms:created>
  <dcterms:modified xsi:type="dcterms:W3CDTF">2025-06-24T08:23:00Z</dcterms:modified>
</cp:coreProperties>
</file>